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7D" w:rsidRDefault="001A357D"/>
    <w:p w:rsidR="008C4811" w:rsidRDefault="008C4811"/>
    <w:p w:rsidR="008C4811" w:rsidRDefault="008C4811" w:rsidP="008C4811"/>
    <w:p w:rsidR="008C4811" w:rsidRDefault="008C4811" w:rsidP="008C481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Výstupy za 1. pololetí, </w:t>
      </w:r>
      <w:r>
        <w:rPr>
          <w:b/>
          <w:sz w:val="32"/>
          <w:szCs w:val="32"/>
        </w:rPr>
        <w:t>Matematika</w:t>
      </w:r>
      <w:r>
        <w:rPr>
          <w:b/>
          <w:sz w:val="32"/>
          <w:szCs w:val="32"/>
        </w:rPr>
        <w:t>, 3. ročník, jméno:_______________________________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8C4811" w:rsidTr="008C4811">
        <w:trPr>
          <w:trHeight w:val="10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8C4811" w:rsidTr="008C4811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Pr="00C57527" w:rsidRDefault="008C4811" w:rsidP="008C481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7527">
              <w:rPr>
                <w:b/>
                <w:sz w:val="24"/>
                <w:szCs w:val="24"/>
              </w:rPr>
              <w:t>Aritmetika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  <w:tr w:rsidR="008C4811" w:rsidTr="008C4811"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Násobí a dělí v oboru násobilky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  <w:tr w:rsidR="008C4811" w:rsidTr="008C4811"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zpaměti dvojciferná čísla.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  <w:tr w:rsidR="008C4811" w:rsidTr="008C4811">
        <w:trPr>
          <w:trHeight w:val="333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dvojciferná čísla písemným způsobem.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  <w:tr w:rsidR="008C4811" w:rsidTr="008C4811"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Zaokrouhluje dvojciferná čísla na desítky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  <w:tr w:rsidR="008C4811" w:rsidTr="008C4811"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 w:rsidP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 do tisíce, orientuje se v číselné řadě do tisíce, porovnává trojciferná čísla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  <w:tr w:rsidR="008C4811" w:rsidTr="008C4811">
        <w:trPr>
          <w:trHeight w:val="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Zaokrouhluje trojciferná čísla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  <w:tr w:rsidR="008C4811" w:rsidTr="008C4811">
        <w:trPr>
          <w:trHeight w:val="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zpaměti trojciferná čísla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  <w:tr w:rsidR="008C4811" w:rsidTr="008C4811">
        <w:trPr>
          <w:trHeight w:val="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 w:rsidP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Zná </w:t>
            </w:r>
            <w:r>
              <w:rPr>
                <w:sz w:val="24"/>
                <w:szCs w:val="24"/>
              </w:rPr>
              <w:t>jednotky délky a jednotky hmotnosti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  <w:tr w:rsidR="008C4811" w:rsidTr="008C4811">
        <w:trPr>
          <w:trHeight w:val="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Pr="00C57527" w:rsidRDefault="008C4811">
            <w:pPr>
              <w:rPr>
                <w:b/>
                <w:sz w:val="24"/>
                <w:szCs w:val="24"/>
              </w:rPr>
            </w:pPr>
            <w:r w:rsidRPr="00C57527">
              <w:rPr>
                <w:b/>
                <w:sz w:val="24"/>
                <w:szCs w:val="24"/>
              </w:rPr>
              <w:t>Geometrie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  <w:tr w:rsidR="008C4811" w:rsidTr="008C4811">
        <w:trPr>
          <w:trHeight w:val="135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8C4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pojmy a rýsuje bod, přímka, úsečka, polopřímka, opačné polopřímky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  <w:tr w:rsidR="008C4811" w:rsidTr="008C4811">
        <w:trPr>
          <w:trHeight w:val="135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11" w:rsidRDefault="00C5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pojem rovina a rozlišuje rovinné útvary trojúhelník, čtverec, obdélník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1" w:rsidRDefault="008C4811">
            <w:pPr>
              <w:rPr>
                <w:sz w:val="24"/>
                <w:szCs w:val="24"/>
              </w:rPr>
            </w:pPr>
          </w:p>
        </w:tc>
      </w:tr>
    </w:tbl>
    <w:p w:rsidR="008C4811" w:rsidRDefault="008C4811">
      <w:bookmarkStart w:id="0" w:name="_GoBack"/>
      <w:bookmarkEnd w:id="0"/>
    </w:p>
    <w:sectPr w:rsidR="008C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11"/>
    <w:rsid w:val="001A357D"/>
    <w:rsid w:val="008C4811"/>
    <w:rsid w:val="00C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8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4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8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C4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2017-11-07T12:22:00Z</dcterms:created>
  <dcterms:modified xsi:type="dcterms:W3CDTF">2017-11-07T12:37:00Z</dcterms:modified>
</cp:coreProperties>
</file>